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E4C4" w14:textId="771948DA" w:rsidR="00153F4A" w:rsidRDefault="00153F4A" w:rsidP="00153F4A">
      <w:pPr>
        <w:pStyle w:val="Bezodstpw"/>
        <w:jc w:val="center"/>
      </w:pPr>
      <w:r>
        <w:t>Uchwała nr …./…./2025</w:t>
      </w:r>
    </w:p>
    <w:p w14:paraId="274A7F7A" w14:textId="00B6CCE8" w:rsidR="00153F4A" w:rsidRDefault="00153F4A" w:rsidP="00153F4A">
      <w:pPr>
        <w:pStyle w:val="Bezodstpw"/>
        <w:jc w:val="center"/>
      </w:pPr>
      <w:r>
        <w:t>Rady Gminy w Czarnocinie</w:t>
      </w:r>
    </w:p>
    <w:p w14:paraId="6585858F" w14:textId="2EFEE8DC" w:rsidR="00153F4A" w:rsidRDefault="00153F4A" w:rsidP="00153F4A">
      <w:pPr>
        <w:pStyle w:val="Bezodstpw"/>
        <w:jc w:val="center"/>
      </w:pPr>
      <w:r>
        <w:t>z dnia 20 października 2025 r.</w:t>
      </w:r>
    </w:p>
    <w:p w14:paraId="1681D1C2" w14:textId="56D4AC07" w:rsidR="00153F4A" w:rsidRDefault="00153F4A" w:rsidP="00153F4A">
      <w:pPr>
        <w:pStyle w:val="Bezodstpw"/>
        <w:jc w:val="center"/>
      </w:pPr>
      <w:r>
        <w:t>w sprawie przyjęcia aktualizacji Gminnego Programu Rewitalizacji Gminy Czarnocin na lata 2024–2030</w:t>
      </w:r>
    </w:p>
    <w:p w14:paraId="3CFE04A1" w14:textId="77777777" w:rsidR="00153F4A" w:rsidRDefault="00153F4A" w:rsidP="00153F4A">
      <w:pPr>
        <w:pStyle w:val="Bezodstpw"/>
      </w:pPr>
    </w:p>
    <w:p w14:paraId="4A8EA1AA" w14:textId="590A4760" w:rsidR="00153F4A" w:rsidRDefault="00153F4A" w:rsidP="00153F4A">
      <w:pPr>
        <w:pStyle w:val="Bezodstpw"/>
        <w:jc w:val="both"/>
      </w:pPr>
      <w:r>
        <w:t>Na podstawie art. 18 ust. 2 pkt 15 Ustawy z dnia 8 marca 1990 roku o samorządzie gminnym (</w:t>
      </w:r>
      <w:r w:rsidRPr="001C094D">
        <w:t>Dz.U. z 202</w:t>
      </w:r>
      <w:r>
        <w:t>5r</w:t>
      </w:r>
      <w:r w:rsidRPr="001C094D">
        <w:t>. poz. 1</w:t>
      </w:r>
      <w:r>
        <w:t>153) oraz art. 14 ust. 1 i art. 19 Ustawy z dnia 9 października 2015 roku o rewitalizacji (Dz. U. z 2024 r. poz. 278) Rada Gminy w Czarnocinie uchwala, co następuje:</w:t>
      </w:r>
    </w:p>
    <w:p w14:paraId="4CD1D279" w14:textId="77777777" w:rsidR="00153F4A" w:rsidRDefault="00153F4A" w:rsidP="00153F4A">
      <w:pPr>
        <w:pStyle w:val="Bezodstpw"/>
      </w:pPr>
    </w:p>
    <w:p w14:paraId="5CDCDD2F" w14:textId="77777777" w:rsidR="00153F4A" w:rsidRDefault="00153F4A" w:rsidP="00153F4A">
      <w:pPr>
        <w:pStyle w:val="Bezodstpw"/>
        <w:jc w:val="center"/>
      </w:pPr>
      <w:r>
        <w:t>§ 1.</w:t>
      </w:r>
    </w:p>
    <w:p w14:paraId="201E3988" w14:textId="063D918F" w:rsidR="00153F4A" w:rsidRDefault="00153F4A" w:rsidP="00153F4A">
      <w:pPr>
        <w:pStyle w:val="Bezodstpw"/>
      </w:pPr>
      <w:r>
        <w:t xml:space="preserve">Przyjmuje się aktualizację „Gminnego Program Rewitalizacji Gminy Czarnocin na lata 2024–2030” </w:t>
      </w:r>
    </w:p>
    <w:p w14:paraId="4291C7A2" w14:textId="2275B1BD" w:rsidR="00153F4A" w:rsidRDefault="00153F4A" w:rsidP="00153F4A">
      <w:pPr>
        <w:pStyle w:val="Bezodstpw"/>
      </w:pPr>
      <w:r>
        <w:t>stanowiącą załącznik do niniejszej uchwały.</w:t>
      </w:r>
    </w:p>
    <w:p w14:paraId="77522A92" w14:textId="77777777" w:rsidR="00153F4A" w:rsidRDefault="00153F4A" w:rsidP="00153F4A">
      <w:pPr>
        <w:pStyle w:val="Bezodstpw"/>
      </w:pPr>
    </w:p>
    <w:p w14:paraId="6DA478A7" w14:textId="77777777" w:rsidR="00153F4A" w:rsidRDefault="00153F4A" w:rsidP="00153F4A">
      <w:pPr>
        <w:pStyle w:val="Bezodstpw"/>
        <w:jc w:val="center"/>
      </w:pPr>
      <w:r>
        <w:t>§ 2.</w:t>
      </w:r>
    </w:p>
    <w:p w14:paraId="59B58099" w14:textId="77777777" w:rsidR="00153F4A" w:rsidRDefault="00153F4A" w:rsidP="00153F4A">
      <w:pPr>
        <w:pStyle w:val="Bezodstpw"/>
      </w:pPr>
      <w:r>
        <w:t>Wykonanie uchwały powierza się Wójtowi Gminy Czarnocin.</w:t>
      </w:r>
    </w:p>
    <w:p w14:paraId="146A6F6E" w14:textId="77777777" w:rsidR="00153F4A" w:rsidRDefault="00153F4A" w:rsidP="00153F4A">
      <w:pPr>
        <w:pStyle w:val="Bezodstpw"/>
      </w:pPr>
    </w:p>
    <w:p w14:paraId="23135702" w14:textId="18306A4B" w:rsidR="00153F4A" w:rsidRDefault="00153F4A" w:rsidP="00153F4A">
      <w:pPr>
        <w:pStyle w:val="Bezodstpw"/>
        <w:jc w:val="center"/>
      </w:pPr>
      <w:r>
        <w:t>§ 3.</w:t>
      </w:r>
    </w:p>
    <w:p w14:paraId="20E34006" w14:textId="52417A92" w:rsidR="008965B8" w:rsidRDefault="00153F4A" w:rsidP="00153F4A">
      <w:pPr>
        <w:pStyle w:val="Bezodstpw"/>
      </w:pPr>
      <w:r>
        <w:t>Uchwała wchodzi w życie z dniem podjęcia.</w:t>
      </w:r>
    </w:p>
    <w:p w14:paraId="0F3F384C" w14:textId="77777777" w:rsidR="00153F4A" w:rsidRDefault="00153F4A" w:rsidP="00153F4A">
      <w:pPr>
        <w:pStyle w:val="Bezodstpw"/>
      </w:pPr>
    </w:p>
    <w:p w14:paraId="71528663" w14:textId="66D88304" w:rsidR="005707ED" w:rsidRDefault="005707ED">
      <w:r>
        <w:br w:type="page"/>
      </w:r>
    </w:p>
    <w:p w14:paraId="1B271888" w14:textId="42A2FE0F" w:rsidR="00153F4A" w:rsidRDefault="005707ED" w:rsidP="005707ED">
      <w:pPr>
        <w:pStyle w:val="Bezodstpw"/>
        <w:jc w:val="center"/>
      </w:pPr>
      <w:r>
        <w:lastRenderedPageBreak/>
        <w:t>Uzasadnienie</w:t>
      </w:r>
    </w:p>
    <w:p w14:paraId="2B0B9E0B" w14:textId="77777777" w:rsidR="005707ED" w:rsidRPr="005707ED" w:rsidRDefault="005707ED" w:rsidP="005707ED">
      <w:pPr>
        <w:pStyle w:val="Bezodstpw"/>
        <w:jc w:val="both"/>
      </w:pPr>
    </w:p>
    <w:p w14:paraId="71334D95" w14:textId="66B9D33A" w:rsidR="005707ED" w:rsidRDefault="005707ED" w:rsidP="005707ED">
      <w:pPr>
        <w:pStyle w:val="Bezodstpw"/>
        <w:jc w:val="both"/>
      </w:pPr>
      <w:r w:rsidRPr="005707ED">
        <w:t xml:space="preserve">W związku z trwającym naborem </w:t>
      </w:r>
      <w:r w:rsidRPr="005707ED">
        <w:t xml:space="preserve">nr FESW.06.05-IZ.00-001/25 </w:t>
      </w:r>
      <w:r>
        <w:t>„</w:t>
      </w:r>
      <w:r w:rsidRPr="005707ED">
        <w:t>Rewitalizacja obszarów innych niż obszary miejskie</w:t>
      </w:r>
      <w:r>
        <w:t>”</w:t>
      </w:r>
      <w:r w:rsidRPr="005707ED">
        <w:t xml:space="preserve"> </w:t>
      </w:r>
      <w:r w:rsidRPr="005707ED">
        <w:t>w ramach Działania 6.5 Rewitalizacja obszarów innych niż obszary miejskie programu Fundusze Europejskie dla Świętokrzyskiego 2021 – 2027</w:t>
      </w:r>
      <w:r w:rsidRPr="005707ED">
        <w:t xml:space="preserve"> istnieje konieczność doprecyzowania zadań w projekcie podstawowym nr 1 </w:t>
      </w:r>
      <w:r w:rsidRPr="005707ED">
        <w:t>Kompleksowa rewitalizacja sołectwa Czarnocin w celu zapewnienia wysokiej jakości życia mieszkańców</w:t>
      </w:r>
      <w:r>
        <w:t>, aby kwalifikowały się one do dofinansowania w ramach konkursu ogłoszonego przez Urząd Marszałkowski Województwa Świętokrzyskiego, stąd potrzeba aktualizacji „</w:t>
      </w:r>
      <w:r>
        <w:t>Gminnego Programu Rewitalizacji Gminy Czarnocin</w:t>
      </w:r>
      <w:r>
        <w:t xml:space="preserve"> </w:t>
      </w:r>
      <w:r>
        <w:t>na lata 2024–2030</w:t>
      </w:r>
      <w:r>
        <w:t>” przyjętego u</w:t>
      </w:r>
      <w:r>
        <w:t>chwał</w:t>
      </w:r>
      <w:r>
        <w:t>ą</w:t>
      </w:r>
      <w:r>
        <w:t xml:space="preserve"> nr XV/92/2025</w:t>
      </w:r>
      <w:r>
        <w:t xml:space="preserve"> </w:t>
      </w:r>
      <w:r>
        <w:t>Rady Gminy w Czarnocinie z</w:t>
      </w:r>
      <w:r>
        <w:t xml:space="preserve"> </w:t>
      </w:r>
      <w:r>
        <w:t>dnia 16 maja 2025 r.</w:t>
      </w:r>
    </w:p>
    <w:p w14:paraId="39CCD8AA" w14:textId="085802AC" w:rsidR="005707ED" w:rsidRDefault="005707ED" w:rsidP="005707ED">
      <w:pPr>
        <w:pStyle w:val="Bezodstpw"/>
        <w:jc w:val="both"/>
      </w:pPr>
      <w:r w:rsidRPr="005707ED">
        <w:t>W związku z powyższym, podjęcie uchwały uważa się za uzasadnion</w:t>
      </w:r>
      <w:r>
        <w:t xml:space="preserve">e. </w:t>
      </w:r>
    </w:p>
    <w:sectPr w:rsidR="0057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4D"/>
    <w:rsid w:val="00153F4A"/>
    <w:rsid w:val="001B4D4D"/>
    <w:rsid w:val="004550C7"/>
    <w:rsid w:val="005707ED"/>
    <w:rsid w:val="00761DB3"/>
    <w:rsid w:val="007C0212"/>
    <w:rsid w:val="008965B8"/>
    <w:rsid w:val="00936131"/>
    <w:rsid w:val="00AF79C7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E1EB"/>
  <w15:chartTrackingRefBased/>
  <w15:docId w15:val="{FF163B34-D238-49ED-A5FA-A14387C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B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D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D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D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D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D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D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D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D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D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D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D4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53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Rafał Graczkowski</cp:lastModifiedBy>
  <cp:revision>3</cp:revision>
  <dcterms:created xsi:type="dcterms:W3CDTF">2025-10-20T04:06:00Z</dcterms:created>
  <dcterms:modified xsi:type="dcterms:W3CDTF">2025-10-20T04:23:00Z</dcterms:modified>
</cp:coreProperties>
</file>